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Vierzig (40) neue PickUps &amp; Zwanzig (20) neue PKWs (Fließheck) für die Ukraine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7000009469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